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29B04" w14:textId="77777777" w:rsidR="00157EEC" w:rsidRDefault="006A7F59" w:rsidP="006A7F59">
      <w:pPr>
        <w:pStyle w:val="Nadpis1"/>
      </w:pPr>
      <w:r>
        <w:t xml:space="preserve">Na co se soustředit v posledním trimestru gravidity </w:t>
      </w:r>
    </w:p>
    <w:p w14:paraId="09819CFB" w14:textId="77777777" w:rsidR="006A7F59" w:rsidRDefault="006A7F59" w:rsidP="006D6515">
      <w:pPr>
        <w:numPr>
          <w:ilvl w:val="0"/>
          <w:numId w:val="2"/>
        </w:numPr>
        <w:shd w:val="clear" w:color="auto" w:fill="FCFAF7"/>
        <w:spacing w:before="100" w:beforeAutospacing="1" w:after="100" w:afterAutospacing="1" w:line="240" w:lineRule="auto"/>
      </w:pPr>
      <w:r>
        <w:t xml:space="preserve">Pít </w:t>
      </w:r>
      <w:r w:rsidRPr="00F664BA">
        <w:rPr>
          <w:b/>
          <w:u w:val="single"/>
        </w:rPr>
        <w:t xml:space="preserve">čaj z listu </w:t>
      </w:r>
      <w:proofErr w:type="gramStart"/>
      <w:r w:rsidRPr="00F664BA">
        <w:rPr>
          <w:b/>
          <w:u w:val="single"/>
        </w:rPr>
        <w:t>maliníku</w:t>
      </w:r>
      <w:r>
        <w:t xml:space="preserve">  </w:t>
      </w:r>
      <w:r w:rsidR="006D6515">
        <w:t>od</w:t>
      </w:r>
      <w:proofErr w:type="gramEnd"/>
      <w:r w:rsidR="006D6515">
        <w:t xml:space="preserve"> 34.t.</w:t>
      </w:r>
      <w:r w:rsidR="00F664BA">
        <w:t xml:space="preserve"> pravidelně 2-3 šálky denně a </w:t>
      </w:r>
      <w:r>
        <w:t>od 39 t.</w:t>
      </w:r>
      <w:r w:rsidR="00F664BA">
        <w:t xml:space="preserve"> - 4 šálky</w:t>
      </w:r>
      <w:r>
        <w:t xml:space="preserve"> </w:t>
      </w:r>
      <w:r w:rsidR="00F664BA">
        <w:t xml:space="preserve"> </w:t>
      </w:r>
      <w:r w:rsidR="006D6515">
        <w:t xml:space="preserve">                  </w:t>
      </w:r>
      <w:r>
        <w:t xml:space="preserve">( uvolňuje svaly dělohy a pánve, porod může být méně bolestivý a vyčerpávající, přispívá k psychické </w:t>
      </w:r>
      <w:r w:rsidR="00F664BA">
        <w:t>pohodě a dobré fyzické kondici, podporuje regeneraci v šestinedělí )</w:t>
      </w:r>
      <w:r w:rsidR="00F664BA" w:rsidRPr="006A7F59">
        <w:t xml:space="preserve"> </w:t>
      </w:r>
    </w:p>
    <w:p w14:paraId="4C700952" w14:textId="77777777" w:rsidR="00F664BA" w:rsidRDefault="00F664BA" w:rsidP="00F664BA">
      <w:pPr>
        <w:numPr>
          <w:ilvl w:val="0"/>
          <w:numId w:val="2"/>
        </w:numPr>
        <w:shd w:val="clear" w:color="auto" w:fill="FCFAF7"/>
        <w:spacing w:before="100" w:beforeAutospacing="1" w:after="100" w:afterAutospacing="1" w:line="240" w:lineRule="auto"/>
      </w:pPr>
      <w:r w:rsidRPr="00F664BA">
        <w:rPr>
          <w:b/>
          <w:u w:val="single"/>
        </w:rPr>
        <w:t xml:space="preserve">Masáž </w:t>
      </w:r>
      <w:proofErr w:type="gramStart"/>
      <w:r w:rsidRPr="00F664BA">
        <w:rPr>
          <w:b/>
          <w:u w:val="single"/>
        </w:rPr>
        <w:t>hráze</w:t>
      </w:r>
      <w:r>
        <w:t>- zevně</w:t>
      </w:r>
      <w:proofErr w:type="gramEnd"/>
      <w:r>
        <w:t xml:space="preserve"> i vnitřně se speciálními olejíčky na masáž hráze</w:t>
      </w:r>
      <w:r w:rsidR="00786358">
        <w:t xml:space="preserve">, zlepšení elasticity hráze od 34.týdne </w:t>
      </w:r>
    </w:p>
    <w:p w14:paraId="01227B37" w14:textId="77777777" w:rsidR="00F664BA" w:rsidRDefault="00F664BA" w:rsidP="00F664BA">
      <w:pPr>
        <w:numPr>
          <w:ilvl w:val="0"/>
          <w:numId w:val="2"/>
        </w:numPr>
        <w:shd w:val="clear" w:color="auto" w:fill="FCFAF7"/>
        <w:spacing w:before="100" w:beforeAutospacing="1" w:after="100" w:afterAutospacing="1" w:line="240" w:lineRule="auto"/>
      </w:pPr>
      <w:proofErr w:type="spellStart"/>
      <w:r w:rsidRPr="00F664BA">
        <w:rPr>
          <w:b/>
          <w:u w:val="single"/>
        </w:rPr>
        <w:t>Aniball</w:t>
      </w:r>
      <w:proofErr w:type="spellEnd"/>
      <w:r w:rsidRPr="00F664BA">
        <w:rPr>
          <w:b/>
          <w:u w:val="single"/>
        </w:rPr>
        <w:t xml:space="preserve"> </w:t>
      </w:r>
      <w:proofErr w:type="gramStart"/>
      <w:r>
        <w:t xml:space="preserve">– </w:t>
      </w:r>
      <w:r w:rsidR="00027473">
        <w:t xml:space="preserve"> od</w:t>
      </w:r>
      <w:proofErr w:type="gramEnd"/>
      <w:r w:rsidR="00027473">
        <w:t xml:space="preserve"> ukončeného 37.t. -</w:t>
      </w:r>
      <w:r>
        <w:t>příprava porodních cest na průchod hlavičky dítěte, nižší riziko natržení či nástřihu hráze</w:t>
      </w:r>
      <w:r w:rsidR="00027473">
        <w:t>, účinná poporodní rehabilitace</w:t>
      </w:r>
    </w:p>
    <w:p w14:paraId="22DD9A17" w14:textId="77777777" w:rsidR="00F664BA" w:rsidRDefault="00F664BA" w:rsidP="00F664BA">
      <w:pPr>
        <w:numPr>
          <w:ilvl w:val="0"/>
          <w:numId w:val="2"/>
        </w:numPr>
        <w:shd w:val="clear" w:color="auto" w:fill="FCFAF7"/>
        <w:spacing w:before="100" w:beforeAutospacing="1" w:after="100" w:afterAutospacing="1" w:line="240" w:lineRule="auto"/>
      </w:pPr>
      <w:proofErr w:type="spellStart"/>
      <w:r>
        <w:rPr>
          <w:b/>
          <w:u w:val="single"/>
        </w:rPr>
        <w:t>Purelan</w:t>
      </w:r>
      <w:proofErr w:type="spellEnd"/>
      <w:r>
        <w:rPr>
          <w:b/>
          <w:u w:val="single"/>
        </w:rPr>
        <w:t xml:space="preserve"> </w:t>
      </w:r>
      <w:proofErr w:type="gramStart"/>
      <w:r>
        <w:t>-  čistý</w:t>
      </w:r>
      <w:proofErr w:type="gramEnd"/>
      <w:r>
        <w:t xml:space="preserve"> ovčí lanolín, příprava prsních dvorců  na kojení, prevence prasklinek a lepší hojení již vzniklých prasklinek </w:t>
      </w:r>
      <w:r w:rsidR="00027473">
        <w:t>následkem špatné techniky kojení</w:t>
      </w:r>
      <w:r>
        <w:t xml:space="preserve">, na </w:t>
      </w:r>
      <w:r w:rsidR="00027473">
        <w:t>prevenci i léčbu opruzenin miminka</w:t>
      </w:r>
    </w:p>
    <w:p w14:paraId="2A6D252C" w14:textId="77777777" w:rsidR="00F664BA" w:rsidRDefault="00027473" w:rsidP="00F664BA">
      <w:pPr>
        <w:numPr>
          <w:ilvl w:val="0"/>
          <w:numId w:val="2"/>
        </w:numPr>
        <w:shd w:val="clear" w:color="auto" w:fill="FCFAF7"/>
        <w:spacing w:before="100" w:beforeAutospacing="1" w:after="100" w:afterAutospacing="1" w:line="240" w:lineRule="auto"/>
      </w:pPr>
      <w:r w:rsidRPr="00027473">
        <w:rPr>
          <w:b/>
          <w:u w:val="single"/>
        </w:rPr>
        <w:t>Technika kojení</w:t>
      </w:r>
      <w:r>
        <w:t xml:space="preserve"> </w:t>
      </w:r>
      <w:proofErr w:type="gramStart"/>
      <w:r>
        <w:t>( správná</w:t>
      </w:r>
      <w:proofErr w:type="gramEnd"/>
      <w:r>
        <w:t xml:space="preserve"> poloha matky a dítěte,</w:t>
      </w:r>
      <w:r w:rsidR="004254E0">
        <w:t xml:space="preserve"> držení prsu, správné přisátí a </w:t>
      </w:r>
      <w:r>
        <w:t xml:space="preserve">sání ), </w:t>
      </w:r>
      <w:hyperlink r:id="rId5" w:history="1">
        <w:r w:rsidRPr="008315D1">
          <w:rPr>
            <w:rStyle w:val="Hypertextovodkaz"/>
          </w:rPr>
          <w:t>www.laktacniporadci.cz</w:t>
        </w:r>
      </w:hyperlink>
      <w:r>
        <w:t xml:space="preserve">., </w:t>
      </w:r>
      <w:hyperlink r:id="rId6" w:history="1">
        <w:r w:rsidRPr="008315D1">
          <w:rPr>
            <w:rStyle w:val="Hypertextovodkaz"/>
          </w:rPr>
          <w:t>www.medela.cz</w:t>
        </w:r>
      </w:hyperlink>
      <w:r>
        <w:t xml:space="preserve"> </w:t>
      </w:r>
    </w:p>
    <w:p w14:paraId="3837CC88" w14:textId="77777777" w:rsidR="00CC32DD" w:rsidRPr="00CC32DD" w:rsidRDefault="00027473" w:rsidP="00CC32DD">
      <w:pPr>
        <w:numPr>
          <w:ilvl w:val="0"/>
          <w:numId w:val="2"/>
        </w:numPr>
        <w:shd w:val="clear" w:color="auto" w:fill="FCFAF7"/>
        <w:spacing w:before="100" w:beforeAutospacing="1" w:after="100" w:afterAutospacing="1" w:line="240" w:lineRule="auto"/>
      </w:pPr>
      <w:r>
        <w:rPr>
          <w:b/>
          <w:u w:val="single"/>
        </w:rPr>
        <w:t xml:space="preserve">Výběr </w:t>
      </w:r>
      <w:proofErr w:type="gramStart"/>
      <w:r>
        <w:rPr>
          <w:b/>
          <w:u w:val="single"/>
        </w:rPr>
        <w:t>porodnice,  předporodní</w:t>
      </w:r>
      <w:proofErr w:type="gramEnd"/>
      <w:r>
        <w:rPr>
          <w:b/>
          <w:u w:val="single"/>
        </w:rPr>
        <w:t xml:space="preserve"> kurz</w:t>
      </w:r>
    </w:p>
    <w:p w14:paraId="1D97647C" w14:textId="77777777" w:rsidR="00CC32DD" w:rsidRPr="006A7F59" w:rsidRDefault="00CC32DD" w:rsidP="00CC32DD">
      <w:pPr>
        <w:shd w:val="clear" w:color="auto" w:fill="FCFAF7"/>
        <w:spacing w:before="100" w:beforeAutospacing="1" w:after="100" w:afterAutospacing="1" w:line="240" w:lineRule="auto"/>
      </w:pPr>
    </w:p>
    <w:sectPr w:rsidR="00CC32DD" w:rsidRPr="006A7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476F4"/>
    <w:multiLevelType w:val="multilevel"/>
    <w:tmpl w:val="86E8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E055D5"/>
    <w:multiLevelType w:val="hybridMultilevel"/>
    <w:tmpl w:val="44AE5B1A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2660949">
    <w:abstractNumId w:val="1"/>
  </w:num>
  <w:num w:numId="2" w16cid:durableId="127089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F59"/>
    <w:rsid w:val="00027473"/>
    <w:rsid w:val="00157EEC"/>
    <w:rsid w:val="004254E0"/>
    <w:rsid w:val="006A7F59"/>
    <w:rsid w:val="006D6515"/>
    <w:rsid w:val="00786358"/>
    <w:rsid w:val="00890515"/>
    <w:rsid w:val="00AD3397"/>
    <w:rsid w:val="00CC32DD"/>
    <w:rsid w:val="00F66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0F750"/>
  <w15:docId w15:val="{6E8B3A0C-E6D4-4E91-8685-6E9A639C7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ajorEastAsia" w:hAnsiTheme="majorHAnsi" w:cstheme="majorBidi"/>
        <w:sz w:val="22"/>
        <w:szCs w:val="22"/>
        <w:lang w:val="cs-CZ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A7F59"/>
  </w:style>
  <w:style w:type="paragraph" w:styleId="Nadpis1">
    <w:name w:val="heading 1"/>
    <w:basedOn w:val="Normln"/>
    <w:next w:val="Normln"/>
    <w:link w:val="Nadpis1Char"/>
    <w:uiPriority w:val="9"/>
    <w:qFormat/>
    <w:rsid w:val="006A7F59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A7F59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A7F59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A7F59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A7F59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A7F59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A7F59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A7F59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A7F59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A7F59"/>
    <w:rPr>
      <w:caps/>
      <w:color w:val="632423" w:themeColor="accent2" w:themeShade="80"/>
      <w:spacing w:val="20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A7F59"/>
    <w:rPr>
      <w:caps/>
      <w:color w:val="632423" w:themeColor="accent2" w:themeShade="80"/>
      <w:spacing w:val="15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A7F59"/>
    <w:rPr>
      <w:caps/>
      <w:color w:val="622423" w:themeColor="accent2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A7F59"/>
    <w:rPr>
      <w:caps/>
      <w:color w:val="622423" w:themeColor="accent2" w:themeShade="7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A7F59"/>
    <w:rPr>
      <w:caps/>
      <w:color w:val="622423" w:themeColor="accent2" w:themeShade="7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A7F59"/>
    <w:rPr>
      <w:caps/>
      <w:color w:val="943634" w:themeColor="accent2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A7F59"/>
    <w:rPr>
      <w:i/>
      <w:iCs/>
      <w:caps/>
      <w:color w:val="943634" w:themeColor="accent2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A7F59"/>
    <w:rPr>
      <w:caps/>
      <w:spacing w:val="1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A7F59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6A7F59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6A7F59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NzevChar">
    <w:name w:val="Název Char"/>
    <w:basedOn w:val="Standardnpsmoodstavce"/>
    <w:link w:val="Nzev"/>
    <w:uiPriority w:val="10"/>
    <w:rsid w:val="006A7F59"/>
    <w:rPr>
      <w:caps/>
      <w:color w:val="632423" w:themeColor="accent2" w:themeShade="80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A7F59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PodnadpisChar">
    <w:name w:val="Podnadpis Char"/>
    <w:basedOn w:val="Standardnpsmoodstavce"/>
    <w:link w:val="Podnadpis"/>
    <w:uiPriority w:val="11"/>
    <w:rsid w:val="006A7F59"/>
    <w:rPr>
      <w:caps/>
      <w:spacing w:val="20"/>
      <w:sz w:val="18"/>
      <w:szCs w:val="18"/>
    </w:rPr>
  </w:style>
  <w:style w:type="character" w:styleId="Siln">
    <w:name w:val="Strong"/>
    <w:uiPriority w:val="22"/>
    <w:qFormat/>
    <w:rsid w:val="006A7F59"/>
    <w:rPr>
      <w:b/>
      <w:bCs/>
      <w:color w:val="943634" w:themeColor="accent2" w:themeShade="BF"/>
      <w:spacing w:val="5"/>
    </w:rPr>
  </w:style>
  <w:style w:type="character" w:styleId="Zdraznn">
    <w:name w:val="Emphasis"/>
    <w:uiPriority w:val="20"/>
    <w:qFormat/>
    <w:rsid w:val="006A7F59"/>
    <w:rPr>
      <w:caps/>
      <w:spacing w:val="5"/>
      <w:sz w:val="20"/>
      <w:szCs w:val="20"/>
    </w:rPr>
  </w:style>
  <w:style w:type="paragraph" w:styleId="Bezmezer">
    <w:name w:val="No Spacing"/>
    <w:basedOn w:val="Normln"/>
    <w:link w:val="BezmezerChar"/>
    <w:uiPriority w:val="1"/>
    <w:qFormat/>
    <w:rsid w:val="006A7F59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6A7F59"/>
  </w:style>
  <w:style w:type="paragraph" w:styleId="Odstavecseseznamem">
    <w:name w:val="List Paragraph"/>
    <w:basedOn w:val="Normln"/>
    <w:uiPriority w:val="34"/>
    <w:qFormat/>
    <w:rsid w:val="006A7F59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A7F59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6A7F59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A7F59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A7F59"/>
    <w:rPr>
      <w:caps/>
      <w:color w:val="622423" w:themeColor="accent2" w:themeShade="7F"/>
      <w:spacing w:val="5"/>
      <w:sz w:val="20"/>
      <w:szCs w:val="20"/>
    </w:rPr>
  </w:style>
  <w:style w:type="character" w:styleId="Zdraznnjemn">
    <w:name w:val="Subtle Emphasis"/>
    <w:uiPriority w:val="19"/>
    <w:qFormat/>
    <w:rsid w:val="006A7F59"/>
    <w:rPr>
      <w:i/>
      <w:iCs/>
    </w:rPr>
  </w:style>
  <w:style w:type="character" w:styleId="Zdraznnintenzivn">
    <w:name w:val="Intense Emphasis"/>
    <w:uiPriority w:val="21"/>
    <w:qFormat/>
    <w:rsid w:val="006A7F59"/>
    <w:rPr>
      <w:i/>
      <w:iCs/>
      <w:caps/>
      <w:spacing w:val="10"/>
      <w:sz w:val="20"/>
      <w:szCs w:val="20"/>
    </w:rPr>
  </w:style>
  <w:style w:type="character" w:styleId="Odkazjemn">
    <w:name w:val="Subtle Reference"/>
    <w:basedOn w:val="Standardnpsmoodstavce"/>
    <w:uiPriority w:val="31"/>
    <w:qFormat/>
    <w:rsid w:val="006A7F59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Odkazintenzivn">
    <w:name w:val="Intense Reference"/>
    <w:uiPriority w:val="32"/>
    <w:qFormat/>
    <w:rsid w:val="006A7F59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Nzevknihy">
    <w:name w:val="Book Title"/>
    <w:uiPriority w:val="33"/>
    <w:qFormat/>
    <w:rsid w:val="006A7F59"/>
    <w:rPr>
      <w:caps/>
      <w:color w:val="622423" w:themeColor="accent2" w:themeShade="7F"/>
      <w:spacing w:val="5"/>
      <w:u w:color="622423" w:themeColor="accent2" w:themeShade="7F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A7F59"/>
    <w:pPr>
      <w:outlineLvl w:val="9"/>
    </w:pPr>
    <w:rPr>
      <w:lang w:bidi="en-US"/>
    </w:rPr>
  </w:style>
  <w:style w:type="character" w:styleId="Hypertextovodkaz">
    <w:name w:val="Hyperlink"/>
    <w:basedOn w:val="Standardnpsmoodstavce"/>
    <w:uiPriority w:val="99"/>
    <w:unhideWhenUsed/>
    <w:rsid w:val="000274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0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dela.cz" TargetMode="External"/><Relationship Id="rId5" Type="http://schemas.openxmlformats.org/officeDocument/2006/relationships/hyperlink" Target="http://www.laktacniporadc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Ivana.Smrhova</dc:creator>
  <cp:lastModifiedBy>Ivana.Smrhova</cp:lastModifiedBy>
  <cp:revision>2</cp:revision>
  <dcterms:created xsi:type="dcterms:W3CDTF">2025-03-24T17:12:00Z</dcterms:created>
  <dcterms:modified xsi:type="dcterms:W3CDTF">2025-03-24T17:12:00Z</dcterms:modified>
</cp:coreProperties>
</file>